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2808C6F0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73C4B61B" w14:textId="77777777" w:rsidR="00DC3F77" w:rsidRDefault="00DC3F7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43D61630" w14:textId="5B148F33" w:rsidR="00DC3F77" w:rsidRPr="00DC3F77" w:rsidRDefault="00DC3F77" w:rsidP="00DC3F77">
      <w:pPr>
        <w:widowControl w:val="0"/>
        <w:ind w:right="-143"/>
        <w:rPr>
          <w:sz w:val="24"/>
          <w:szCs w:val="24"/>
        </w:rPr>
      </w:pPr>
      <w:r w:rsidRPr="00DC3F77">
        <w:rPr>
          <w:b/>
          <w:bCs/>
          <w:sz w:val="24"/>
          <w:szCs w:val="24"/>
        </w:rPr>
        <w:t xml:space="preserve">                     25-26 мая </w:t>
      </w:r>
      <w:r w:rsidRPr="00DC3F77">
        <w:rPr>
          <w:sz w:val="24"/>
          <w:szCs w:val="24"/>
        </w:rPr>
        <w:t xml:space="preserve"> </w:t>
      </w:r>
      <w:r w:rsidRPr="00DC3F77">
        <w:rPr>
          <w:b/>
          <w:bCs/>
          <w:sz w:val="24"/>
          <w:szCs w:val="24"/>
        </w:rPr>
        <w:t>2022 года</w:t>
      </w:r>
      <w:r w:rsidRPr="00DC3F77">
        <w:rPr>
          <w:sz w:val="24"/>
          <w:szCs w:val="24"/>
        </w:rPr>
        <w:t xml:space="preserve"> (дистанционное обучение в режиме ВКС)</w:t>
      </w:r>
    </w:p>
    <w:p w14:paraId="071E1498" w14:textId="71F6BF2B" w:rsidR="00DC3F77" w:rsidRPr="00DC3F77" w:rsidRDefault="00DC3F77" w:rsidP="00DC3F77">
      <w:pPr>
        <w:widowControl w:val="0"/>
        <w:ind w:left="-851" w:right="-143"/>
        <w:rPr>
          <w:sz w:val="24"/>
          <w:szCs w:val="24"/>
        </w:rPr>
      </w:pPr>
      <w:r w:rsidRPr="00DC3F77">
        <w:rPr>
          <w:sz w:val="24"/>
          <w:szCs w:val="24"/>
        </w:rPr>
        <w:t xml:space="preserve">                                  </w:t>
      </w:r>
      <w:r w:rsidRPr="00DC3F77">
        <w:rPr>
          <w:b/>
          <w:bCs/>
          <w:sz w:val="24"/>
          <w:szCs w:val="24"/>
        </w:rPr>
        <w:t>с 27 мая - 1</w:t>
      </w:r>
      <w:r w:rsidR="0044233E">
        <w:rPr>
          <w:b/>
          <w:bCs/>
          <w:sz w:val="24"/>
          <w:szCs w:val="24"/>
        </w:rPr>
        <w:t>4</w:t>
      </w:r>
      <w:r w:rsidRPr="00DC3F77">
        <w:rPr>
          <w:b/>
          <w:bCs/>
          <w:sz w:val="24"/>
          <w:szCs w:val="24"/>
        </w:rPr>
        <w:t xml:space="preserve"> июня 2022 г</w:t>
      </w:r>
      <w:r w:rsidRPr="00DC3F77">
        <w:rPr>
          <w:sz w:val="24"/>
          <w:szCs w:val="24"/>
        </w:rPr>
        <w:t>. (заочное обучение)</w:t>
      </w:r>
    </w:p>
    <w:p w14:paraId="1F254AED" w14:textId="77777777" w:rsidR="00EB746C" w:rsidRPr="00EB746C" w:rsidRDefault="00EB746C" w:rsidP="00EB746C">
      <w:pPr>
        <w:rPr>
          <w:rFonts w:eastAsia="TimesNewRoman,Bold"/>
          <w:lang w:eastAsia="en-US"/>
        </w:rPr>
      </w:pPr>
    </w:p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н.в.), преподаватель курсов профессиональной переподготовки и повышения квалификации в рамках 44-ФЗ в Тульском филиале Финуниверситета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2.Основные понятия в сфере закупок. Специализированная организация. Совместные аукционы. Централизованные закупки. Контрактная служба заказчика. Профстандарты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4233E"/>
    <w:rsid w:val="00470F20"/>
    <w:rsid w:val="004717DC"/>
    <w:rsid w:val="00480200"/>
    <w:rsid w:val="004A12A0"/>
    <w:rsid w:val="004C3B92"/>
    <w:rsid w:val="004D7D8C"/>
    <w:rsid w:val="00527DF8"/>
    <w:rsid w:val="00540E9E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C3F77"/>
    <w:rsid w:val="00DF0A57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10</cp:revision>
  <cp:lastPrinted>2020-03-17T12:55:00Z</cp:lastPrinted>
  <dcterms:created xsi:type="dcterms:W3CDTF">2022-01-13T06:00:00Z</dcterms:created>
  <dcterms:modified xsi:type="dcterms:W3CDTF">2022-04-15T06:05:00Z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