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20" w:rsidRPr="002E3020" w:rsidRDefault="002E3020" w:rsidP="002E3020">
      <w:pPr>
        <w:spacing w:after="0" w:line="240" w:lineRule="auto"/>
        <w:ind w:right="142"/>
        <w:jc w:val="center"/>
        <w:rPr>
          <w:rFonts w:ascii="Arial" w:eastAsia="Times New Roman" w:hAnsi="Arial" w:cs="Arial"/>
          <w:b/>
          <w:lang w:eastAsia="ru-RU"/>
        </w:rPr>
      </w:pPr>
      <w:r w:rsidRPr="002E3020">
        <w:rPr>
          <w:rFonts w:ascii="Arial" w:eastAsia="Times New Roman" w:hAnsi="Arial" w:cs="Arial"/>
          <w:b/>
          <w:lang w:eastAsia="ru-RU"/>
        </w:rPr>
        <w:t>А</w:t>
      </w:r>
      <w:r>
        <w:rPr>
          <w:rFonts w:ascii="Arial" w:eastAsia="Times New Roman" w:hAnsi="Arial" w:cs="Arial"/>
          <w:b/>
          <w:lang w:eastAsia="ru-RU"/>
        </w:rPr>
        <w:t>НО ДПО</w:t>
      </w:r>
      <w:r w:rsidRPr="002E3020">
        <w:rPr>
          <w:rFonts w:ascii="Arial" w:eastAsia="Times New Roman" w:hAnsi="Arial" w:cs="Arial"/>
          <w:b/>
          <w:lang w:eastAsia="ru-RU"/>
        </w:rPr>
        <w:t xml:space="preserve"> «Институт стандартизации, сертификации и метрологии»</w:t>
      </w:r>
    </w:p>
    <w:p w:rsidR="00FA069C" w:rsidRPr="00FA069C" w:rsidRDefault="002E3020" w:rsidP="002E3020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и </w:t>
      </w:r>
      <w:r w:rsidR="00FA069C" w:rsidRPr="00FA069C">
        <w:rPr>
          <w:rFonts w:ascii="Arial" w:hAnsi="Arial" w:cs="Arial"/>
          <w:b/>
        </w:rPr>
        <w:t>ФБУ «Тульский ЦСМ»</w:t>
      </w:r>
    </w:p>
    <w:p w:rsidR="00FA069C" w:rsidRPr="00FA069C" w:rsidRDefault="00FA069C" w:rsidP="00191D5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</w:t>
      </w:r>
    </w:p>
    <w:p w:rsidR="00FA069C" w:rsidRDefault="00FA069C" w:rsidP="00191D5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456F9E" w:rsidRPr="00105FE2" w:rsidRDefault="00FA069C" w:rsidP="00191D5F">
      <w:pPr>
        <w:spacing w:after="0" w:line="240" w:lineRule="auto"/>
        <w:jc w:val="center"/>
        <w:rPr>
          <w:rFonts w:ascii="Arial" w:hAnsi="Arial" w:cs="Arial"/>
        </w:rPr>
      </w:pPr>
      <w:r w:rsidRPr="00105FE2">
        <w:rPr>
          <w:rFonts w:ascii="Arial" w:hAnsi="Arial" w:cs="Arial"/>
        </w:rPr>
        <w:t>К</w:t>
      </w:r>
      <w:r w:rsidR="005D21C5" w:rsidRPr="00105FE2">
        <w:rPr>
          <w:rFonts w:ascii="Arial" w:hAnsi="Arial" w:cs="Arial"/>
        </w:rPr>
        <w:t>раткосрочны</w:t>
      </w:r>
      <w:r w:rsidRPr="00105FE2">
        <w:rPr>
          <w:rFonts w:ascii="Arial" w:hAnsi="Arial" w:cs="Arial"/>
        </w:rPr>
        <w:t>е</w:t>
      </w:r>
      <w:r w:rsidR="005D21C5" w:rsidRPr="00105FE2">
        <w:rPr>
          <w:rFonts w:ascii="Arial" w:hAnsi="Arial" w:cs="Arial"/>
        </w:rPr>
        <w:t xml:space="preserve"> курс</w:t>
      </w:r>
      <w:r w:rsidRPr="00105FE2">
        <w:rPr>
          <w:rFonts w:ascii="Arial" w:hAnsi="Arial" w:cs="Arial"/>
        </w:rPr>
        <w:t>ы</w:t>
      </w:r>
      <w:r w:rsidR="005D21C5" w:rsidRPr="00105FE2">
        <w:rPr>
          <w:rFonts w:ascii="Arial" w:hAnsi="Arial" w:cs="Arial"/>
        </w:rPr>
        <w:t xml:space="preserve"> повышения квалификации</w:t>
      </w:r>
      <w:r w:rsidR="004E3D9E" w:rsidRPr="00105FE2">
        <w:rPr>
          <w:rFonts w:ascii="Arial" w:hAnsi="Arial" w:cs="Arial"/>
        </w:rPr>
        <w:t xml:space="preserve"> по теме:</w:t>
      </w:r>
    </w:p>
    <w:p w:rsidR="00CF050B" w:rsidRPr="006E62AF" w:rsidRDefault="00D80EA4" w:rsidP="006C3839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6E62AF">
        <w:rPr>
          <w:rFonts w:ascii="Arial" w:hAnsi="Arial" w:cs="Arial"/>
          <w:b/>
        </w:rPr>
        <w:t>«</w:t>
      </w:r>
      <w:r w:rsidR="00CF050B" w:rsidRPr="006E62AF">
        <w:rPr>
          <w:rFonts w:ascii="Arial" w:hAnsi="Arial" w:cs="Arial"/>
          <w:b/>
        </w:rPr>
        <w:t>Внутренний аудит деятельности испытательной лаборатории</w:t>
      </w:r>
      <w:r w:rsidR="00CF050B" w:rsidRPr="006E62AF">
        <w:rPr>
          <w:rFonts w:ascii="Arial" w:hAnsi="Arial" w:cs="Arial"/>
          <w:b/>
          <w:bCs/>
        </w:rPr>
        <w:t>.</w:t>
      </w:r>
    </w:p>
    <w:p w:rsidR="002E3020" w:rsidRPr="006E62AF" w:rsidRDefault="00CF050B" w:rsidP="002E30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E62AF">
        <w:rPr>
          <w:rFonts w:ascii="Arial" w:hAnsi="Arial" w:cs="Arial"/>
          <w:b/>
          <w:bCs/>
        </w:rPr>
        <w:t xml:space="preserve">Практическая реализация требований критериев аккредитации и стандарта </w:t>
      </w:r>
      <w:r w:rsidR="00B3351F" w:rsidRPr="006E62AF">
        <w:rPr>
          <w:rFonts w:ascii="Arial" w:hAnsi="Arial" w:cs="Arial"/>
          <w:b/>
          <w:bCs/>
        </w:rPr>
        <w:br/>
      </w:r>
      <w:r w:rsidRPr="003D5400">
        <w:rPr>
          <w:rFonts w:ascii="Arial" w:hAnsi="Arial" w:cs="Arial"/>
          <w:b/>
          <w:bCs/>
        </w:rPr>
        <w:t>ГОСТ ISO/IEC 17025-2019</w:t>
      </w:r>
      <w:r w:rsidR="00D80EA4" w:rsidRPr="003D5400">
        <w:rPr>
          <w:rFonts w:ascii="Arial" w:hAnsi="Arial" w:cs="Arial"/>
          <w:b/>
        </w:rPr>
        <w:t>»</w:t>
      </w:r>
      <w:r w:rsidR="002E3020">
        <w:rPr>
          <w:rFonts w:ascii="Arial" w:hAnsi="Arial" w:cs="Arial"/>
          <w:b/>
        </w:rPr>
        <w:t xml:space="preserve">                                   </w:t>
      </w:r>
      <w:r w:rsidR="007A307B">
        <w:rPr>
          <w:rFonts w:ascii="Arial" w:hAnsi="Arial" w:cs="Arial"/>
          <w:b/>
        </w:rPr>
        <w:t xml:space="preserve">     </w:t>
      </w:r>
    </w:p>
    <w:p w:rsidR="00F41F5A" w:rsidRDefault="00F41F5A" w:rsidP="00F41F5A">
      <w:pPr>
        <w:spacing w:after="0" w:line="240" w:lineRule="auto"/>
        <w:ind w:left="6372" w:firstLine="708"/>
        <w:rPr>
          <w:rFonts w:ascii="Arial" w:eastAsia="Times New Roman" w:hAnsi="Arial" w:cs="Arial"/>
          <w:b/>
          <w:shd w:val="clear" w:color="auto" w:fill="FFFFFF"/>
          <w:lang w:eastAsia="ru-RU"/>
        </w:rPr>
      </w:pPr>
      <w:r w:rsidRPr="00F41F5A">
        <w:rPr>
          <w:rFonts w:ascii="Arial" w:eastAsia="Times New Roman" w:hAnsi="Arial" w:cs="Arial"/>
          <w:b/>
          <w:shd w:val="clear" w:color="auto" w:fill="FFFFFF"/>
          <w:lang w:eastAsia="ru-RU"/>
        </w:rPr>
        <w:t>17-19 марта 2020 г.</w:t>
      </w:r>
    </w:p>
    <w:p w:rsidR="00D80EA4" w:rsidRDefault="00D80EA4" w:rsidP="006C3839">
      <w:pPr>
        <w:spacing w:after="0" w:line="240" w:lineRule="auto"/>
        <w:jc w:val="center"/>
        <w:rPr>
          <w:rFonts w:ascii="Arial" w:hAnsi="Arial" w:cs="Arial"/>
          <w:b/>
        </w:rPr>
      </w:pPr>
    </w:p>
    <w:p w:rsidR="00DF66D5" w:rsidRDefault="00347BAC" w:rsidP="007A307B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 w:rsidRPr="003D5400">
        <w:rPr>
          <w:rFonts w:ascii="Arial" w:hAnsi="Arial" w:cs="Arial"/>
          <w:b/>
          <w:sz w:val="20"/>
          <w:szCs w:val="20"/>
        </w:rPr>
        <w:t>Лектор:</w:t>
      </w:r>
      <w:r w:rsidRPr="003D5400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41F5A" w:rsidRPr="00F41F5A">
        <w:rPr>
          <w:rFonts w:ascii="Arial" w:eastAsia="Times New Roman" w:hAnsi="Arial" w:cs="Arial"/>
          <w:b/>
          <w:sz w:val="20"/>
          <w:szCs w:val="20"/>
          <w:lang w:eastAsia="ru-RU"/>
        </w:rPr>
        <w:t>Пузырева</w:t>
      </w:r>
      <w:r w:rsidRPr="00F41F5A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3D5400">
        <w:rPr>
          <w:rFonts w:ascii="Arial" w:eastAsia="Times New Roman" w:hAnsi="Arial" w:cs="Arial"/>
          <w:b/>
          <w:sz w:val="20"/>
          <w:szCs w:val="20"/>
          <w:lang w:eastAsia="ru-RU"/>
        </w:rPr>
        <w:t>Анна Александровна</w:t>
      </w:r>
      <w:r w:rsidRPr="003D5400">
        <w:rPr>
          <w:rFonts w:ascii="Arial" w:eastAsia="Times New Roman" w:hAnsi="Arial" w:cs="Arial"/>
          <w:sz w:val="20"/>
          <w:szCs w:val="20"/>
          <w:lang w:eastAsia="ru-RU"/>
        </w:rPr>
        <w:t xml:space="preserve"> - </w:t>
      </w:r>
      <w:r w:rsidR="00456F9E" w:rsidRPr="003D5400">
        <w:rPr>
          <w:rFonts w:ascii="Arial" w:eastAsia="Times New Roman" w:hAnsi="Arial" w:cs="Arial"/>
          <w:sz w:val="20"/>
          <w:szCs w:val="20"/>
          <w:lang w:eastAsia="ru-RU"/>
        </w:rPr>
        <w:t>э</w:t>
      </w:r>
      <w:r w:rsidRPr="003D54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ксперт по аккредитации испытательных лабораторий (центров) Федеральной службы по аккредитации; член рабочей группы экспертов по аккредитации ФСА </w:t>
      </w:r>
    </w:p>
    <w:p w:rsidR="00F41F5A" w:rsidRDefault="00DF66D5" w:rsidP="002E3020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                                              </w:t>
      </w:r>
      <w:r w:rsidR="002E302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                           </w:t>
      </w: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 </w:t>
      </w:r>
      <w:r w:rsidR="00347BAC" w:rsidRPr="003D54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(</w:t>
      </w:r>
      <w:proofErr w:type="spellStart"/>
      <w:r w:rsidR="00347BAC" w:rsidRPr="003D54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г</w:t>
      </w:r>
      <w:proofErr w:type="gramStart"/>
      <w:r w:rsidR="00347BAC" w:rsidRPr="003D54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.М</w:t>
      </w:r>
      <w:proofErr w:type="gramEnd"/>
      <w:r w:rsidR="00347BAC" w:rsidRPr="003D5400"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осква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)       </w:t>
      </w:r>
    </w:p>
    <w:p w:rsidR="00FA069C" w:rsidRPr="00F41F5A" w:rsidRDefault="00F41F5A" w:rsidP="002E3020">
      <w:pPr>
        <w:spacing w:after="0" w:line="240" w:lineRule="auto"/>
        <w:rPr>
          <w:rFonts w:ascii="Arial" w:eastAsia="Times New Roman" w:hAnsi="Arial" w:cs="Arial"/>
          <w:b/>
          <w:shd w:val="clear" w:color="auto" w:fill="FFFFFF"/>
          <w:lang w:eastAsia="ru-RU"/>
        </w:rPr>
      </w:pPr>
      <w:r w:rsidRPr="00F41F5A">
        <w:rPr>
          <w:rFonts w:ascii="Arial" w:eastAsia="Times New Roman" w:hAnsi="Arial" w:cs="Arial"/>
          <w:b/>
          <w:shd w:val="clear" w:color="auto" w:fill="FFFFFF"/>
          <w:lang w:eastAsia="ru-RU"/>
        </w:rPr>
        <w:tab/>
      </w:r>
      <w:r w:rsidRPr="00F41F5A">
        <w:rPr>
          <w:rFonts w:ascii="Arial" w:eastAsia="Times New Roman" w:hAnsi="Arial" w:cs="Arial"/>
          <w:b/>
          <w:shd w:val="clear" w:color="auto" w:fill="FFFFFF"/>
          <w:lang w:eastAsia="ru-RU"/>
        </w:rPr>
        <w:tab/>
      </w:r>
      <w:r w:rsidRPr="00F41F5A">
        <w:rPr>
          <w:rFonts w:ascii="Arial" w:eastAsia="Times New Roman" w:hAnsi="Arial" w:cs="Arial"/>
          <w:b/>
          <w:shd w:val="clear" w:color="auto" w:fill="FFFFFF"/>
          <w:lang w:eastAsia="ru-RU"/>
        </w:rPr>
        <w:tab/>
      </w:r>
      <w:r w:rsidRPr="00F41F5A">
        <w:rPr>
          <w:rFonts w:ascii="Arial" w:eastAsia="Times New Roman" w:hAnsi="Arial" w:cs="Arial"/>
          <w:b/>
          <w:shd w:val="clear" w:color="auto" w:fill="FFFFFF"/>
          <w:lang w:eastAsia="ru-RU"/>
        </w:rPr>
        <w:tab/>
      </w:r>
      <w:r w:rsidRPr="00F41F5A">
        <w:rPr>
          <w:rFonts w:ascii="Arial" w:eastAsia="Times New Roman" w:hAnsi="Arial" w:cs="Arial"/>
          <w:b/>
          <w:shd w:val="clear" w:color="auto" w:fill="FFFFFF"/>
          <w:lang w:eastAsia="ru-RU"/>
        </w:rPr>
        <w:tab/>
      </w:r>
      <w:r w:rsidRPr="00F41F5A">
        <w:rPr>
          <w:rFonts w:ascii="Arial" w:eastAsia="Times New Roman" w:hAnsi="Arial" w:cs="Arial"/>
          <w:b/>
          <w:shd w:val="clear" w:color="auto" w:fill="FFFFFF"/>
          <w:lang w:eastAsia="ru-RU"/>
        </w:rPr>
        <w:tab/>
      </w:r>
      <w:r w:rsidRPr="00F41F5A">
        <w:rPr>
          <w:rFonts w:ascii="Arial" w:eastAsia="Times New Roman" w:hAnsi="Arial" w:cs="Arial"/>
          <w:b/>
          <w:shd w:val="clear" w:color="auto" w:fill="FFFFFF"/>
          <w:lang w:eastAsia="ru-RU"/>
        </w:rPr>
        <w:tab/>
      </w:r>
      <w:r w:rsidRPr="00F41F5A">
        <w:rPr>
          <w:rFonts w:ascii="Arial" w:eastAsia="Times New Roman" w:hAnsi="Arial" w:cs="Arial"/>
          <w:b/>
          <w:shd w:val="clear" w:color="auto" w:fill="FFFFFF"/>
          <w:lang w:eastAsia="ru-RU"/>
        </w:rPr>
        <w:tab/>
      </w:r>
      <w:r w:rsidRPr="00F41F5A">
        <w:rPr>
          <w:rFonts w:ascii="Arial" w:eastAsia="Times New Roman" w:hAnsi="Arial" w:cs="Arial"/>
          <w:b/>
          <w:shd w:val="clear" w:color="auto" w:fill="FFFFFF"/>
          <w:lang w:eastAsia="ru-RU"/>
        </w:rPr>
        <w:tab/>
      </w:r>
      <w:r w:rsidRPr="00F41F5A">
        <w:rPr>
          <w:rFonts w:ascii="Arial" w:eastAsia="Times New Roman" w:hAnsi="Arial" w:cs="Arial"/>
          <w:b/>
          <w:shd w:val="clear" w:color="auto" w:fill="FFFFFF"/>
          <w:lang w:eastAsia="ru-RU"/>
        </w:rPr>
        <w:tab/>
      </w:r>
      <w:r w:rsidR="00DF66D5" w:rsidRPr="00F41F5A">
        <w:rPr>
          <w:rFonts w:ascii="Arial" w:eastAsia="Times New Roman" w:hAnsi="Arial" w:cs="Arial"/>
          <w:b/>
          <w:shd w:val="clear" w:color="auto" w:fill="FFFFFF"/>
          <w:lang w:eastAsia="ru-RU"/>
        </w:rPr>
        <w:t xml:space="preserve">                                                      </w:t>
      </w:r>
    </w:p>
    <w:p w:rsidR="00DF66D5" w:rsidRDefault="00FA069C" w:rsidP="00FA069C">
      <w:pPr>
        <w:spacing w:after="0" w:line="240" w:lineRule="auto"/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Место проведения: </w:t>
      </w:r>
      <w:proofErr w:type="spell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г</w:t>
      </w:r>
      <w:proofErr w:type="gramStart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.Т</w:t>
      </w:r>
      <w:proofErr w:type="gram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>ула</w:t>
      </w:r>
      <w:proofErr w:type="spellEnd"/>
      <w:r>
        <w:rPr>
          <w:rFonts w:ascii="Arial" w:eastAsia="Times New Roman" w:hAnsi="Arial" w:cs="Arial"/>
          <w:sz w:val="20"/>
          <w:szCs w:val="20"/>
          <w:shd w:val="clear" w:color="auto" w:fill="FFFFFF"/>
          <w:lang w:eastAsia="ru-RU"/>
        </w:rPr>
        <w:t xml:space="preserve">, Болдина, д.91                                                          Начало занятий:10-00    </w:t>
      </w:r>
    </w:p>
    <w:p w:rsidR="00DF66D5" w:rsidRPr="002E3020" w:rsidRDefault="00DF66D5" w:rsidP="006C3839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6"/>
        <w:gridCol w:w="6940"/>
        <w:gridCol w:w="1560"/>
      </w:tblGrid>
      <w:tr w:rsidR="002E3020" w:rsidRPr="007A307B" w:rsidTr="002E3020">
        <w:tc>
          <w:tcPr>
            <w:tcW w:w="8046" w:type="dxa"/>
            <w:gridSpan w:val="2"/>
          </w:tcPr>
          <w:p w:rsidR="002E3020" w:rsidRPr="004E3D9E" w:rsidRDefault="002E3020" w:rsidP="00D81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3D9E">
              <w:rPr>
                <w:rFonts w:ascii="Arial" w:hAnsi="Arial" w:cs="Arial"/>
                <w:b/>
                <w:sz w:val="20"/>
                <w:szCs w:val="20"/>
              </w:rPr>
              <w:t>Программа курсов повышения квалификации</w:t>
            </w:r>
          </w:p>
          <w:p w:rsidR="002E3020" w:rsidRPr="004E3D9E" w:rsidRDefault="002E3020" w:rsidP="00D8128D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60" w:type="dxa"/>
          </w:tcPr>
          <w:p w:rsidR="002E3020" w:rsidRPr="007A307B" w:rsidRDefault="002E3020" w:rsidP="00D8128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307B">
              <w:rPr>
                <w:rFonts w:ascii="Arial" w:hAnsi="Arial" w:cs="Arial"/>
                <w:b/>
                <w:sz w:val="20"/>
                <w:szCs w:val="20"/>
              </w:rPr>
              <w:t>Количество часов</w:t>
            </w:r>
          </w:p>
        </w:tc>
      </w:tr>
      <w:tr w:rsidR="002E3020" w:rsidRPr="007A307B" w:rsidTr="002E3020">
        <w:tc>
          <w:tcPr>
            <w:tcW w:w="8046" w:type="dxa"/>
            <w:gridSpan w:val="2"/>
          </w:tcPr>
          <w:p w:rsidR="002E3020" w:rsidRDefault="00F41F5A" w:rsidP="004E3D9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17 марта</w:t>
            </w:r>
            <w:r w:rsidR="002E3020" w:rsidRPr="002E3020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20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20</w:t>
            </w:r>
            <w:r w:rsidR="002E3020" w:rsidRPr="002E3020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года</w:t>
            </w:r>
          </w:p>
          <w:p w:rsidR="004E3D9E" w:rsidRPr="002E3020" w:rsidRDefault="004E3D9E" w:rsidP="004E3D9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2E3020" w:rsidRPr="007A307B" w:rsidRDefault="002E3020" w:rsidP="00D8128D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2E3020" w:rsidRPr="007A307B" w:rsidTr="004E3D9E">
        <w:trPr>
          <w:trHeight w:val="821"/>
        </w:trPr>
        <w:tc>
          <w:tcPr>
            <w:tcW w:w="1106" w:type="dxa"/>
          </w:tcPr>
          <w:p w:rsidR="002E3020" w:rsidRPr="002E3020" w:rsidRDefault="002E3020" w:rsidP="004E3D9E">
            <w:pPr>
              <w:rPr>
                <w:rFonts w:ascii="Arial" w:hAnsi="Arial" w:cs="Arial"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>10.00 – 13.00</w:t>
            </w:r>
          </w:p>
        </w:tc>
        <w:tc>
          <w:tcPr>
            <w:tcW w:w="6940" w:type="dxa"/>
          </w:tcPr>
          <w:p w:rsidR="002E3020" w:rsidRPr="002E3020" w:rsidRDefault="002E3020" w:rsidP="00A75D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20">
              <w:rPr>
                <w:rFonts w:ascii="Arial" w:hAnsi="Arial" w:cs="Arial"/>
                <w:b/>
                <w:sz w:val="18"/>
                <w:szCs w:val="18"/>
              </w:rPr>
              <w:t>Обзор законодательства в сфере аккредитации</w:t>
            </w:r>
            <w:r w:rsidRPr="002E3020">
              <w:rPr>
                <w:rFonts w:ascii="Arial" w:hAnsi="Arial" w:cs="Arial"/>
                <w:sz w:val="18"/>
                <w:szCs w:val="18"/>
              </w:rPr>
              <w:t xml:space="preserve"> (Постановления Правительства РФ, приказы Минэкономразвития РФ, приказы Федеральной службы по аккредитации) с учётом изменений и дополнений.</w:t>
            </w:r>
          </w:p>
        </w:tc>
        <w:tc>
          <w:tcPr>
            <w:tcW w:w="1560" w:type="dxa"/>
          </w:tcPr>
          <w:p w:rsidR="002E3020" w:rsidRPr="007A307B" w:rsidRDefault="004E3D9E" w:rsidP="00A75DC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07B">
              <w:rPr>
                <w:rFonts w:ascii="Arial" w:hAnsi="Arial" w:cs="Arial"/>
                <w:sz w:val="18"/>
                <w:szCs w:val="18"/>
              </w:rPr>
              <w:t>4 часа</w:t>
            </w:r>
          </w:p>
        </w:tc>
      </w:tr>
      <w:tr w:rsidR="002E3020" w:rsidRPr="007A307B" w:rsidTr="004E3D9E">
        <w:trPr>
          <w:trHeight w:val="183"/>
        </w:trPr>
        <w:tc>
          <w:tcPr>
            <w:tcW w:w="1106" w:type="dxa"/>
          </w:tcPr>
          <w:p w:rsidR="002E3020" w:rsidRPr="002E3020" w:rsidRDefault="002E3020" w:rsidP="004E3D9E">
            <w:pPr>
              <w:rPr>
                <w:rFonts w:ascii="Arial" w:hAnsi="Arial" w:cs="Arial"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>13.00 – 13.30</w:t>
            </w:r>
          </w:p>
        </w:tc>
        <w:tc>
          <w:tcPr>
            <w:tcW w:w="6940" w:type="dxa"/>
          </w:tcPr>
          <w:p w:rsidR="002E3020" w:rsidRPr="002E3020" w:rsidRDefault="002E3020" w:rsidP="009243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>Перерыв</w:t>
            </w:r>
          </w:p>
        </w:tc>
        <w:tc>
          <w:tcPr>
            <w:tcW w:w="1560" w:type="dxa"/>
          </w:tcPr>
          <w:p w:rsidR="002E3020" w:rsidRPr="007A307B" w:rsidRDefault="002E3020" w:rsidP="009243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3020" w:rsidRPr="007A307B" w:rsidTr="004E3D9E">
        <w:trPr>
          <w:trHeight w:val="1165"/>
        </w:trPr>
        <w:tc>
          <w:tcPr>
            <w:tcW w:w="1106" w:type="dxa"/>
          </w:tcPr>
          <w:p w:rsidR="002E3020" w:rsidRPr="002E3020" w:rsidRDefault="002E3020" w:rsidP="004E3D9E">
            <w:pPr>
              <w:rPr>
                <w:rFonts w:ascii="Arial" w:hAnsi="Arial" w:cs="Arial"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>13.30 – 17.00</w:t>
            </w:r>
          </w:p>
        </w:tc>
        <w:tc>
          <w:tcPr>
            <w:tcW w:w="6940" w:type="dxa"/>
          </w:tcPr>
          <w:p w:rsidR="002E3020" w:rsidRPr="002E3020" w:rsidRDefault="002E3020" w:rsidP="009243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020">
              <w:rPr>
                <w:rFonts w:ascii="Arial" w:hAnsi="Arial" w:cs="Arial"/>
                <w:b/>
                <w:sz w:val="18"/>
                <w:szCs w:val="18"/>
              </w:rPr>
              <w:t>Практическая реализация требований критериев аккредитации и стандарта ГОСТ ISO/IEC 17025-2019.</w:t>
            </w:r>
          </w:p>
          <w:p w:rsidR="002E3020" w:rsidRPr="002E3020" w:rsidRDefault="002E3020" w:rsidP="009243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 xml:space="preserve">Создание, внедрение и поддержание функционирования системы менеджмента. </w:t>
            </w:r>
          </w:p>
          <w:p w:rsidR="002E3020" w:rsidRPr="002E3020" w:rsidRDefault="002E3020" w:rsidP="009243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>Оценка рисков в деятельности лаборатории.</w:t>
            </w:r>
          </w:p>
        </w:tc>
        <w:tc>
          <w:tcPr>
            <w:tcW w:w="1560" w:type="dxa"/>
          </w:tcPr>
          <w:p w:rsidR="002E3020" w:rsidRPr="007A307B" w:rsidRDefault="004E3D9E" w:rsidP="009243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07B">
              <w:rPr>
                <w:rFonts w:ascii="Arial" w:hAnsi="Arial" w:cs="Arial"/>
                <w:sz w:val="18"/>
                <w:szCs w:val="18"/>
              </w:rPr>
              <w:t>4 часа</w:t>
            </w:r>
          </w:p>
        </w:tc>
      </w:tr>
      <w:tr w:rsidR="002E3020" w:rsidRPr="007A307B" w:rsidTr="004E3D9E">
        <w:trPr>
          <w:trHeight w:val="375"/>
        </w:trPr>
        <w:tc>
          <w:tcPr>
            <w:tcW w:w="1106" w:type="dxa"/>
          </w:tcPr>
          <w:p w:rsidR="002E3020" w:rsidRPr="002E3020" w:rsidRDefault="002E3020" w:rsidP="004E3D9E">
            <w:pPr>
              <w:rPr>
                <w:rFonts w:ascii="Arial" w:hAnsi="Arial" w:cs="Arial"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>17.00 -17.30</w:t>
            </w:r>
          </w:p>
        </w:tc>
        <w:tc>
          <w:tcPr>
            <w:tcW w:w="6940" w:type="dxa"/>
          </w:tcPr>
          <w:p w:rsidR="002E3020" w:rsidRPr="002E3020" w:rsidRDefault="002E3020" w:rsidP="001F4C8F">
            <w:pPr>
              <w:pStyle w:val="21"/>
              <w:tabs>
                <w:tab w:val="left" w:pos="87"/>
                <w:tab w:val="left" w:pos="229"/>
                <w:tab w:val="left" w:pos="430"/>
              </w:tabs>
              <w:ind w:right="87"/>
              <w:jc w:val="both"/>
              <w:rPr>
                <w:b w:val="0"/>
                <w:sz w:val="18"/>
                <w:szCs w:val="18"/>
              </w:rPr>
            </w:pPr>
            <w:r w:rsidRPr="002E3020">
              <w:rPr>
                <w:b w:val="0"/>
                <w:sz w:val="18"/>
                <w:szCs w:val="18"/>
              </w:rPr>
              <w:t>Вопросы-ответы.</w:t>
            </w:r>
          </w:p>
        </w:tc>
        <w:tc>
          <w:tcPr>
            <w:tcW w:w="1560" w:type="dxa"/>
          </w:tcPr>
          <w:p w:rsidR="002E3020" w:rsidRPr="007A307B" w:rsidRDefault="002E3020" w:rsidP="001F4C8F">
            <w:pPr>
              <w:pStyle w:val="21"/>
              <w:tabs>
                <w:tab w:val="left" w:pos="87"/>
                <w:tab w:val="left" w:pos="229"/>
                <w:tab w:val="left" w:pos="430"/>
              </w:tabs>
              <w:ind w:right="87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3020" w:rsidRPr="007A307B" w:rsidTr="002E3020">
        <w:trPr>
          <w:trHeight w:val="183"/>
        </w:trPr>
        <w:tc>
          <w:tcPr>
            <w:tcW w:w="8046" w:type="dxa"/>
            <w:gridSpan w:val="2"/>
          </w:tcPr>
          <w:p w:rsidR="002E3020" w:rsidRDefault="00F41F5A" w:rsidP="004E3D9E">
            <w:pPr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18 марта</w:t>
            </w:r>
            <w:r w:rsidR="002E3020" w:rsidRPr="002E3020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20</w:t>
            </w:r>
            <w:r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>20</w:t>
            </w:r>
            <w:r w:rsidR="002E3020" w:rsidRPr="002E3020"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  <w:t xml:space="preserve"> года</w:t>
            </w:r>
          </w:p>
          <w:p w:rsidR="004E3D9E" w:rsidRPr="002E3020" w:rsidRDefault="004E3D9E" w:rsidP="004E3D9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E3020" w:rsidRPr="007A307B" w:rsidRDefault="002E3020" w:rsidP="006E62AF">
            <w:pPr>
              <w:jc w:val="center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</w:p>
        </w:tc>
      </w:tr>
      <w:tr w:rsidR="002E3020" w:rsidRPr="007A307B" w:rsidTr="002E3020">
        <w:trPr>
          <w:trHeight w:val="183"/>
        </w:trPr>
        <w:tc>
          <w:tcPr>
            <w:tcW w:w="1106" w:type="dxa"/>
          </w:tcPr>
          <w:p w:rsidR="002E3020" w:rsidRPr="002E3020" w:rsidRDefault="002E3020" w:rsidP="004E3D9E">
            <w:pPr>
              <w:rPr>
                <w:rFonts w:ascii="Arial" w:hAnsi="Arial" w:cs="Arial"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>10.00 – 11.00</w:t>
            </w:r>
          </w:p>
        </w:tc>
        <w:tc>
          <w:tcPr>
            <w:tcW w:w="6940" w:type="dxa"/>
          </w:tcPr>
          <w:p w:rsidR="002E3020" w:rsidRPr="002E3020" w:rsidRDefault="002E3020" w:rsidP="009243CC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020">
              <w:rPr>
                <w:rFonts w:ascii="Arial" w:hAnsi="Arial" w:cs="Arial"/>
                <w:b/>
                <w:sz w:val="18"/>
                <w:szCs w:val="18"/>
              </w:rPr>
              <w:t>Внутренний аудит деятельности испытательной лаборатории</w:t>
            </w:r>
          </w:p>
          <w:p w:rsidR="002E3020" w:rsidRPr="002E3020" w:rsidRDefault="002E3020" w:rsidP="009243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>Рассмотрение требований и современных подходов в проведении внутренних проверок деятельности испытательной лаборатории.</w:t>
            </w:r>
          </w:p>
        </w:tc>
        <w:tc>
          <w:tcPr>
            <w:tcW w:w="1560" w:type="dxa"/>
          </w:tcPr>
          <w:p w:rsidR="002E3020" w:rsidRPr="007A307B" w:rsidRDefault="007A307B" w:rsidP="009243C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07B">
              <w:rPr>
                <w:rFonts w:ascii="Arial" w:hAnsi="Arial" w:cs="Arial"/>
                <w:sz w:val="18"/>
                <w:szCs w:val="18"/>
              </w:rPr>
              <w:t>3 часа</w:t>
            </w:r>
          </w:p>
        </w:tc>
      </w:tr>
      <w:tr w:rsidR="002E3020" w:rsidRPr="007A307B" w:rsidTr="002E3020">
        <w:trPr>
          <w:trHeight w:val="183"/>
        </w:trPr>
        <w:tc>
          <w:tcPr>
            <w:tcW w:w="1106" w:type="dxa"/>
          </w:tcPr>
          <w:p w:rsidR="002E3020" w:rsidRPr="002E3020" w:rsidRDefault="002E3020" w:rsidP="004E3D9E">
            <w:pPr>
              <w:rPr>
                <w:rFonts w:ascii="Arial" w:hAnsi="Arial" w:cs="Arial"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>11.00 – 13.00</w:t>
            </w:r>
          </w:p>
        </w:tc>
        <w:tc>
          <w:tcPr>
            <w:tcW w:w="6940" w:type="dxa"/>
          </w:tcPr>
          <w:p w:rsidR="002E3020" w:rsidRPr="002E3020" w:rsidRDefault="002E3020" w:rsidP="00DB5935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>Цели и задачи внутреннего аудита испытательной лаборатории в рамках обеспечение требований стандарта ISO/IEC 17025-2019, критериев аккредитации к внутренним аудитам, управлению несоответствиями.</w:t>
            </w:r>
          </w:p>
        </w:tc>
        <w:tc>
          <w:tcPr>
            <w:tcW w:w="1560" w:type="dxa"/>
          </w:tcPr>
          <w:p w:rsidR="002E3020" w:rsidRPr="007A307B" w:rsidRDefault="007A307B" w:rsidP="00DB593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A307B">
              <w:rPr>
                <w:rFonts w:ascii="Arial" w:hAnsi="Arial" w:cs="Arial"/>
                <w:sz w:val="18"/>
                <w:szCs w:val="18"/>
              </w:rPr>
              <w:t>2,5 часа</w:t>
            </w:r>
          </w:p>
        </w:tc>
      </w:tr>
      <w:tr w:rsidR="002E3020" w:rsidRPr="007A307B" w:rsidTr="002E3020">
        <w:trPr>
          <w:trHeight w:val="183"/>
        </w:trPr>
        <w:tc>
          <w:tcPr>
            <w:tcW w:w="1106" w:type="dxa"/>
          </w:tcPr>
          <w:p w:rsidR="002E3020" w:rsidRPr="002E3020" w:rsidRDefault="002E3020" w:rsidP="004E3D9E">
            <w:pPr>
              <w:rPr>
                <w:rFonts w:ascii="Arial" w:hAnsi="Arial" w:cs="Arial"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>13.00 – 13.30</w:t>
            </w:r>
          </w:p>
        </w:tc>
        <w:tc>
          <w:tcPr>
            <w:tcW w:w="6940" w:type="dxa"/>
          </w:tcPr>
          <w:p w:rsidR="002E3020" w:rsidRPr="002E3020" w:rsidRDefault="002E3020" w:rsidP="001F4C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>Перерыв</w:t>
            </w:r>
          </w:p>
        </w:tc>
        <w:tc>
          <w:tcPr>
            <w:tcW w:w="1560" w:type="dxa"/>
          </w:tcPr>
          <w:p w:rsidR="002E3020" w:rsidRPr="007A307B" w:rsidRDefault="002E3020" w:rsidP="001F4C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3020" w:rsidRPr="007A307B" w:rsidTr="002E3020">
        <w:trPr>
          <w:trHeight w:val="183"/>
        </w:trPr>
        <w:tc>
          <w:tcPr>
            <w:tcW w:w="1106" w:type="dxa"/>
          </w:tcPr>
          <w:p w:rsidR="002E3020" w:rsidRPr="002E3020" w:rsidRDefault="002E3020" w:rsidP="004E3D9E">
            <w:pPr>
              <w:rPr>
                <w:rFonts w:ascii="Arial" w:hAnsi="Arial" w:cs="Arial"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 xml:space="preserve">13.30 – 17.00 </w:t>
            </w:r>
          </w:p>
        </w:tc>
        <w:tc>
          <w:tcPr>
            <w:tcW w:w="6940" w:type="dxa"/>
          </w:tcPr>
          <w:p w:rsidR="002E3020" w:rsidRPr="002E3020" w:rsidRDefault="002E3020" w:rsidP="00A637FE">
            <w:pPr>
              <w:pStyle w:val="21"/>
              <w:tabs>
                <w:tab w:val="left" w:pos="87"/>
                <w:tab w:val="left" w:pos="229"/>
              </w:tabs>
              <w:ind w:right="0"/>
              <w:jc w:val="both"/>
              <w:rPr>
                <w:sz w:val="18"/>
                <w:szCs w:val="18"/>
              </w:rPr>
            </w:pPr>
            <w:r w:rsidRPr="002E3020">
              <w:rPr>
                <w:sz w:val="18"/>
                <w:szCs w:val="18"/>
              </w:rPr>
              <w:t>Международный стандарт ISO 19011:2018 Руководящие указания по аудиту систем менеджмента.</w:t>
            </w:r>
          </w:p>
          <w:p w:rsidR="002E3020" w:rsidRPr="002E3020" w:rsidRDefault="002E3020" w:rsidP="00A637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>Термины и определения, критер</w:t>
            </w:r>
            <w:proofErr w:type="gramStart"/>
            <w:r w:rsidRPr="002E3020">
              <w:rPr>
                <w:rFonts w:ascii="Arial" w:hAnsi="Arial" w:cs="Arial"/>
                <w:sz w:val="18"/>
                <w:szCs w:val="18"/>
              </w:rPr>
              <w:t>ии ау</w:t>
            </w:r>
            <w:proofErr w:type="gramEnd"/>
            <w:r w:rsidRPr="002E3020">
              <w:rPr>
                <w:rFonts w:ascii="Arial" w:hAnsi="Arial" w:cs="Arial"/>
                <w:sz w:val="18"/>
                <w:szCs w:val="18"/>
              </w:rPr>
              <w:t>дита, виды аудита. Риск - ориентированный подход, связанный реализацией программы аудита.</w:t>
            </w:r>
          </w:p>
        </w:tc>
        <w:tc>
          <w:tcPr>
            <w:tcW w:w="1560" w:type="dxa"/>
          </w:tcPr>
          <w:p w:rsidR="002E3020" w:rsidRPr="007A307B" w:rsidRDefault="007A307B" w:rsidP="00A637FE">
            <w:pPr>
              <w:pStyle w:val="21"/>
              <w:tabs>
                <w:tab w:val="left" w:pos="87"/>
                <w:tab w:val="left" w:pos="229"/>
              </w:tabs>
              <w:ind w:right="0"/>
              <w:jc w:val="both"/>
              <w:rPr>
                <w:b w:val="0"/>
                <w:sz w:val="18"/>
                <w:szCs w:val="18"/>
              </w:rPr>
            </w:pPr>
            <w:r w:rsidRPr="007A307B">
              <w:rPr>
                <w:b w:val="0"/>
                <w:sz w:val="18"/>
                <w:szCs w:val="18"/>
              </w:rPr>
              <w:t>2.5 часа</w:t>
            </w:r>
          </w:p>
        </w:tc>
      </w:tr>
      <w:tr w:rsidR="002E3020" w:rsidRPr="007A307B" w:rsidTr="002E3020">
        <w:trPr>
          <w:trHeight w:val="183"/>
        </w:trPr>
        <w:tc>
          <w:tcPr>
            <w:tcW w:w="1106" w:type="dxa"/>
          </w:tcPr>
          <w:p w:rsidR="002E3020" w:rsidRPr="002E3020" w:rsidRDefault="002E3020" w:rsidP="004E3D9E">
            <w:pPr>
              <w:rPr>
                <w:rFonts w:ascii="Arial" w:hAnsi="Arial" w:cs="Arial"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>17.00-17.30</w:t>
            </w:r>
          </w:p>
        </w:tc>
        <w:tc>
          <w:tcPr>
            <w:tcW w:w="6940" w:type="dxa"/>
          </w:tcPr>
          <w:p w:rsidR="002E3020" w:rsidRPr="002E3020" w:rsidRDefault="002E3020" w:rsidP="001F4C8F">
            <w:pPr>
              <w:pStyle w:val="21"/>
              <w:tabs>
                <w:tab w:val="left" w:pos="87"/>
                <w:tab w:val="left" w:pos="229"/>
                <w:tab w:val="left" w:pos="430"/>
              </w:tabs>
              <w:ind w:right="87"/>
              <w:jc w:val="both"/>
              <w:rPr>
                <w:b w:val="0"/>
                <w:sz w:val="18"/>
                <w:szCs w:val="18"/>
              </w:rPr>
            </w:pPr>
            <w:r w:rsidRPr="002E3020">
              <w:rPr>
                <w:b w:val="0"/>
                <w:sz w:val="18"/>
                <w:szCs w:val="18"/>
              </w:rPr>
              <w:t>Вопросы-ответы.</w:t>
            </w:r>
          </w:p>
        </w:tc>
        <w:tc>
          <w:tcPr>
            <w:tcW w:w="1560" w:type="dxa"/>
          </w:tcPr>
          <w:p w:rsidR="002E3020" w:rsidRPr="007A307B" w:rsidRDefault="002E3020" w:rsidP="001F4C8F">
            <w:pPr>
              <w:pStyle w:val="21"/>
              <w:tabs>
                <w:tab w:val="left" w:pos="87"/>
                <w:tab w:val="left" w:pos="229"/>
                <w:tab w:val="left" w:pos="430"/>
              </w:tabs>
              <w:ind w:right="87"/>
              <w:jc w:val="both"/>
              <w:rPr>
                <w:b w:val="0"/>
                <w:sz w:val="18"/>
                <w:szCs w:val="18"/>
              </w:rPr>
            </w:pPr>
          </w:p>
        </w:tc>
      </w:tr>
      <w:tr w:rsidR="002E3020" w:rsidRPr="007A307B" w:rsidTr="002E3020">
        <w:trPr>
          <w:trHeight w:val="183"/>
        </w:trPr>
        <w:tc>
          <w:tcPr>
            <w:tcW w:w="8046" w:type="dxa"/>
            <w:gridSpan w:val="2"/>
          </w:tcPr>
          <w:p w:rsidR="002E3020" w:rsidRPr="00F41F5A" w:rsidRDefault="00F41F5A" w:rsidP="004E3D9E">
            <w:pPr>
              <w:pStyle w:val="21"/>
              <w:tabs>
                <w:tab w:val="left" w:pos="87"/>
                <w:tab w:val="left" w:pos="229"/>
              </w:tabs>
              <w:ind w:right="0"/>
              <w:jc w:val="left"/>
              <w:rPr>
                <w:i/>
                <w:sz w:val="18"/>
                <w:szCs w:val="18"/>
                <w:u w:val="single"/>
              </w:rPr>
            </w:pPr>
            <w:r w:rsidRPr="00F41F5A">
              <w:rPr>
                <w:i/>
                <w:sz w:val="18"/>
                <w:szCs w:val="18"/>
              </w:rPr>
              <w:t xml:space="preserve">                                                       </w:t>
            </w:r>
            <w:r w:rsidRPr="00F41F5A">
              <w:rPr>
                <w:i/>
                <w:sz w:val="18"/>
                <w:szCs w:val="18"/>
                <w:u w:val="single"/>
              </w:rPr>
              <w:t>19 марта 2020 года</w:t>
            </w:r>
            <w:bookmarkStart w:id="0" w:name="_GoBack"/>
            <w:bookmarkEnd w:id="0"/>
          </w:p>
          <w:p w:rsidR="004E3D9E" w:rsidRPr="002E3020" w:rsidRDefault="004E3D9E" w:rsidP="004E3D9E">
            <w:pPr>
              <w:pStyle w:val="21"/>
              <w:tabs>
                <w:tab w:val="left" w:pos="87"/>
                <w:tab w:val="left" w:pos="229"/>
              </w:tabs>
              <w:ind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2E3020" w:rsidRPr="007A307B" w:rsidRDefault="002E3020" w:rsidP="00456F9E">
            <w:pPr>
              <w:pStyle w:val="21"/>
              <w:tabs>
                <w:tab w:val="left" w:pos="87"/>
                <w:tab w:val="left" w:pos="229"/>
              </w:tabs>
              <w:ind w:right="0"/>
              <w:rPr>
                <w:b w:val="0"/>
                <w:i/>
                <w:sz w:val="18"/>
                <w:szCs w:val="18"/>
                <w:u w:val="single"/>
              </w:rPr>
            </w:pPr>
          </w:p>
        </w:tc>
      </w:tr>
      <w:tr w:rsidR="002E3020" w:rsidRPr="007A307B" w:rsidTr="002E3020">
        <w:trPr>
          <w:trHeight w:val="183"/>
        </w:trPr>
        <w:tc>
          <w:tcPr>
            <w:tcW w:w="1106" w:type="dxa"/>
          </w:tcPr>
          <w:p w:rsidR="002E3020" w:rsidRPr="002E3020" w:rsidRDefault="002E3020" w:rsidP="004E3D9E">
            <w:pPr>
              <w:rPr>
                <w:rFonts w:ascii="Arial" w:hAnsi="Arial" w:cs="Arial"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>10.00 – 13.00</w:t>
            </w:r>
          </w:p>
        </w:tc>
        <w:tc>
          <w:tcPr>
            <w:tcW w:w="6940" w:type="dxa"/>
          </w:tcPr>
          <w:p w:rsidR="002E3020" w:rsidRPr="002E3020" w:rsidRDefault="002E3020" w:rsidP="00262706">
            <w:pPr>
              <w:pStyle w:val="21"/>
              <w:tabs>
                <w:tab w:val="left" w:pos="87"/>
                <w:tab w:val="left" w:pos="229"/>
                <w:tab w:val="left" w:pos="430"/>
              </w:tabs>
              <w:ind w:right="87"/>
              <w:jc w:val="both"/>
              <w:rPr>
                <w:b w:val="0"/>
                <w:sz w:val="18"/>
                <w:szCs w:val="18"/>
              </w:rPr>
            </w:pPr>
            <w:r w:rsidRPr="002E3020">
              <w:rPr>
                <w:sz w:val="18"/>
                <w:szCs w:val="18"/>
              </w:rPr>
              <w:t>Практические вопросы планирования и проведения внутренних аудитов.</w:t>
            </w:r>
            <w:r w:rsidRPr="002E3020">
              <w:rPr>
                <w:b w:val="0"/>
                <w:sz w:val="18"/>
                <w:szCs w:val="18"/>
              </w:rPr>
              <w:t xml:space="preserve"> </w:t>
            </w:r>
          </w:p>
          <w:p w:rsidR="002E3020" w:rsidRPr="002E3020" w:rsidRDefault="002E3020" w:rsidP="00262706">
            <w:pPr>
              <w:pStyle w:val="21"/>
              <w:tabs>
                <w:tab w:val="left" w:pos="87"/>
                <w:tab w:val="left" w:pos="229"/>
                <w:tab w:val="left" w:pos="430"/>
              </w:tabs>
              <w:ind w:right="87"/>
              <w:jc w:val="both"/>
              <w:rPr>
                <w:b w:val="0"/>
                <w:sz w:val="18"/>
                <w:szCs w:val="18"/>
              </w:rPr>
            </w:pPr>
            <w:r w:rsidRPr="002E3020">
              <w:rPr>
                <w:b w:val="0"/>
                <w:sz w:val="18"/>
                <w:szCs w:val="18"/>
              </w:rPr>
              <w:t>Формирование команды аудиторов, обеспечение их компетентности.</w:t>
            </w:r>
          </w:p>
          <w:p w:rsidR="002E3020" w:rsidRPr="002E3020" w:rsidRDefault="002E3020" w:rsidP="00262706">
            <w:pPr>
              <w:pStyle w:val="21"/>
              <w:tabs>
                <w:tab w:val="left" w:pos="87"/>
                <w:tab w:val="left" w:pos="229"/>
                <w:tab w:val="left" w:pos="430"/>
              </w:tabs>
              <w:ind w:right="87"/>
              <w:jc w:val="both"/>
              <w:rPr>
                <w:b w:val="0"/>
                <w:sz w:val="18"/>
                <w:szCs w:val="18"/>
              </w:rPr>
            </w:pPr>
            <w:r w:rsidRPr="002E3020">
              <w:rPr>
                <w:b w:val="0"/>
                <w:sz w:val="18"/>
                <w:szCs w:val="18"/>
              </w:rPr>
              <w:t>Оформление процедуры и документации по внутренним аудитам для испытательной лаборатории.</w:t>
            </w:r>
          </w:p>
          <w:p w:rsidR="002E3020" w:rsidRPr="002E3020" w:rsidRDefault="002E3020" w:rsidP="00262706">
            <w:pPr>
              <w:pStyle w:val="21"/>
              <w:tabs>
                <w:tab w:val="left" w:pos="87"/>
                <w:tab w:val="left" w:pos="229"/>
              </w:tabs>
              <w:ind w:right="0"/>
              <w:jc w:val="both"/>
              <w:rPr>
                <w:sz w:val="18"/>
                <w:szCs w:val="18"/>
              </w:rPr>
            </w:pPr>
            <w:r w:rsidRPr="002E3020">
              <w:rPr>
                <w:b w:val="0"/>
                <w:sz w:val="18"/>
                <w:szCs w:val="18"/>
              </w:rPr>
              <w:t>Примеры несоответствий, возникающие в деятельности испытательной лаборатории и порядок действий для устранения причин их возникновения.</w:t>
            </w:r>
          </w:p>
        </w:tc>
        <w:tc>
          <w:tcPr>
            <w:tcW w:w="1560" w:type="dxa"/>
          </w:tcPr>
          <w:p w:rsidR="002E3020" w:rsidRPr="007A307B" w:rsidRDefault="007A307B" w:rsidP="00262706">
            <w:pPr>
              <w:pStyle w:val="21"/>
              <w:tabs>
                <w:tab w:val="left" w:pos="87"/>
                <w:tab w:val="left" w:pos="229"/>
                <w:tab w:val="left" w:pos="430"/>
              </w:tabs>
              <w:ind w:right="87"/>
              <w:jc w:val="both"/>
              <w:rPr>
                <w:b w:val="0"/>
                <w:sz w:val="18"/>
                <w:szCs w:val="18"/>
              </w:rPr>
            </w:pPr>
            <w:r w:rsidRPr="007A307B">
              <w:rPr>
                <w:b w:val="0"/>
                <w:sz w:val="18"/>
                <w:szCs w:val="18"/>
              </w:rPr>
              <w:t>4 часа</w:t>
            </w:r>
          </w:p>
        </w:tc>
      </w:tr>
      <w:tr w:rsidR="002E3020" w:rsidRPr="007A307B" w:rsidTr="002E3020">
        <w:trPr>
          <w:trHeight w:val="183"/>
        </w:trPr>
        <w:tc>
          <w:tcPr>
            <w:tcW w:w="1106" w:type="dxa"/>
          </w:tcPr>
          <w:p w:rsidR="002E3020" w:rsidRPr="002E3020" w:rsidRDefault="002E3020" w:rsidP="004E3D9E">
            <w:pPr>
              <w:rPr>
                <w:rFonts w:ascii="Arial" w:hAnsi="Arial" w:cs="Arial"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>13.00 – 13.30</w:t>
            </w:r>
          </w:p>
        </w:tc>
        <w:tc>
          <w:tcPr>
            <w:tcW w:w="6940" w:type="dxa"/>
          </w:tcPr>
          <w:p w:rsidR="002E3020" w:rsidRPr="002E3020" w:rsidRDefault="002E3020" w:rsidP="001F4C8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>Перерыв</w:t>
            </w:r>
          </w:p>
        </w:tc>
        <w:tc>
          <w:tcPr>
            <w:tcW w:w="1560" w:type="dxa"/>
          </w:tcPr>
          <w:p w:rsidR="002E3020" w:rsidRPr="007A307B" w:rsidRDefault="002E3020" w:rsidP="001F4C8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E3020" w:rsidRPr="007A307B" w:rsidTr="002E3020">
        <w:trPr>
          <w:trHeight w:val="183"/>
        </w:trPr>
        <w:tc>
          <w:tcPr>
            <w:tcW w:w="1106" w:type="dxa"/>
          </w:tcPr>
          <w:p w:rsidR="002E3020" w:rsidRPr="002E3020" w:rsidRDefault="002E3020" w:rsidP="004E3D9E">
            <w:pPr>
              <w:rPr>
                <w:rFonts w:ascii="Arial" w:hAnsi="Arial" w:cs="Arial"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>13.30 – 17.00</w:t>
            </w:r>
          </w:p>
        </w:tc>
        <w:tc>
          <w:tcPr>
            <w:tcW w:w="6940" w:type="dxa"/>
          </w:tcPr>
          <w:p w:rsidR="002E3020" w:rsidRPr="002E3020" w:rsidRDefault="002E3020" w:rsidP="00262706">
            <w:pPr>
              <w:pStyle w:val="21"/>
              <w:tabs>
                <w:tab w:val="left" w:pos="87"/>
                <w:tab w:val="left" w:pos="229"/>
              </w:tabs>
              <w:ind w:right="87"/>
              <w:jc w:val="both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E3020">
              <w:rPr>
                <w:rFonts w:eastAsia="Calibri"/>
                <w:kern w:val="0"/>
                <w:sz w:val="18"/>
                <w:szCs w:val="18"/>
                <w:lang w:eastAsia="en-US"/>
              </w:rPr>
              <w:t>Анализ со стороны руководства</w:t>
            </w:r>
          </w:p>
          <w:p w:rsidR="002E3020" w:rsidRPr="002E3020" w:rsidRDefault="002E3020" w:rsidP="00262706">
            <w:pPr>
              <w:pStyle w:val="21"/>
              <w:tabs>
                <w:tab w:val="left" w:pos="87"/>
                <w:tab w:val="left" w:pos="229"/>
              </w:tabs>
              <w:ind w:right="87"/>
              <w:jc w:val="both"/>
              <w:rPr>
                <w:b w:val="0"/>
                <w:sz w:val="18"/>
                <w:szCs w:val="18"/>
              </w:rPr>
            </w:pPr>
            <w:r w:rsidRPr="002E3020">
              <w:rPr>
                <w:b w:val="0"/>
                <w:sz w:val="18"/>
                <w:szCs w:val="18"/>
              </w:rPr>
              <w:t>Методика проведения анализа системы менеджмента.</w:t>
            </w:r>
          </w:p>
          <w:p w:rsidR="002E3020" w:rsidRPr="002E3020" w:rsidRDefault="002E3020" w:rsidP="00262706">
            <w:pPr>
              <w:pStyle w:val="21"/>
              <w:tabs>
                <w:tab w:val="left" w:pos="87"/>
                <w:tab w:val="left" w:pos="229"/>
              </w:tabs>
              <w:ind w:right="87"/>
              <w:jc w:val="both"/>
              <w:rPr>
                <w:b w:val="0"/>
                <w:sz w:val="18"/>
                <w:szCs w:val="18"/>
              </w:rPr>
            </w:pPr>
            <w:r w:rsidRPr="002E3020">
              <w:rPr>
                <w:b w:val="0"/>
                <w:sz w:val="18"/>
                <w:szCs w:val="18"/>
              </w:rPr>
              <w:t>Формирование отчета.</w:t>
            </w:r>
          </w:p>
          <w:p w:rsidR="002E3020" w:rsidRPr="002E3020" w:rsidRDefault="002E3020" w:rsidP="00262706">
            <w:pPr>
              <w:pStyle w:val="21"/>
              <w:tabs>
                <w:tab w:val="left" w:pos="87"/>
                <w:tab w:val="left" w:pos="229"/>
              </w:tabs>
              <w:ind w:right="0"/>
              <w:jc w:val="both"/>
              <w:rPr>
                <w:sz w:val="18"/>
                <w:szCs w:val="18"/>
              </w:rPr>
            </w:pPr>
            <w:r w:rsidRPr="002E3020">
              <w:rPr>
                <w:sz w:val="18"/>
                <w:szCs w:val="18"/>
              </w:rPr>
              <w:t>Оценка результативности и эффективности функционирования системы менеджмента.</w:t>
            </w:r>
          </w:p>
        </w:tc>
        <w:tc>
          <w:tcPr>
            <w:tcW w:w="1560" w:type="dxa"/>
          </w:tcPr>
          <w:p w:rsidR="002E3020" w:rsidRPr="007A307B" w:rsidRDefault="007A307B" w:rsidP="00262706">
            <w:pPr>
              <w:pStyle w:val="21"/>
              <w:tabs>
                <w:tab w:val="left" w:pos="87"/>
                <w:tab w:val="left" w:pos="229"/>
              </w:tabs>
              <w:ind w:right="87"/>
              <w:jc w:val="both"/>
              <w:rPr>
                <w:rFonts w:eastAsia="Calibri"/>
                <w:b w:val="0"/>
                <w:kern w:val="0"/>
                <w:sz w:val="18"/>
                <w:szCs w:val="18"/>
                <w:lang w:eastAsia="en-US"/>
              </w:rPr>
            </w:pPr>
            <w:r w:rsidRPr="007A307B">
              <w:rPr>
                <w:rFonts w:eastAsia="Calibri"/>
                <w:b w:val="0"/>
                <w:kern w:val="0"/>
                <w:sz w:val="18"/>
                <w:szCs w:val="18"/>
                <w:lang w:eastAsia="en-US"/>
              </w:rPr>
              <w:t>4 часа</w:t>
            </w:r>
          </w:p>
        </w:tc>
      </w:tr>
      <w:tr w:rsidR="002E3020" w:rsidRPr="007A307B" w:rsidTr="002E3020">
        <w:trPr>
          <w:trHeight w:val="183"/>
        </w:trPr>
        <w:tc>
          <w:tcPr>
            <w:tcW w:w="1106" w:type="dxa"/>
          </w:tcPr>
          <w:p w:rsidR="002E3020" w:rsidRPr="002E3020" w:rsidRDefault="002E3020" w:rsidP="004E3D9E">
            <w:pPr>
              <w:rPr>
                <w:rFonts w:ascii="Arial" w:hAnsi="Arial" w:cs="Arial"/>
                <w:sz w:val="18"/>
                <w:szCs w:val="18"/>
              </w:rPr>
            </w:pPr>
            <w:r w:rsidRPr="002E3020">
              <w:rPr>
                <w:rFonts w:ascii="Arial" w:hAnsi="Arial" w:cs="Arial"/>
                <w:sz w:val="18"/>
                <w:szCs w:val="18"/>
              </w:rPr>
              <w:t xml:space="preserve">17.00 – 17.30 </w:t>
            </w:r>
          </w:p>
        </w:tc>
        <w:tc>
          <w:tcPr>
            <w:tcW w:w="6940" w:type="dxa"/>
          </w:tcPr>
          <w:p w:rsidR="002E3020" w:rsidRPr="002E3020" w:rsidRDefault="002E3020" w:rsidP="00262706">
            <w:pPr>
              <w:pStyle w:val="21"/>
              <w:tabs>
                <w:tab w:val="left" w:pos="87"/>
                <w:tab w:val="left" w:pos="229"/>
              </w:tabs>
              <w:ind w:right="87"/>
              <w:jc w:val="both"/>
              <w:rPr>
                <w:rFonts w:eastAsia="Calibri"/>
                <w:kern w:val="0"/>
                <w:sz w:val="18"/>
                <w:szCs w:val="18"/>
                <w:lang w:eastAsia="en-US"/>
              </w:rPr>
            </w:pPr>
            <w:r w:rsidRPr="002E3020">
              <w:rPr>
                <w:b w:val="0"/>
                <w:sz w:val="18"/>
                <w:szCs w:val="18"/>
              </w:rPr>
              <w:t>Вопросы-ответы.</w:t>
            </w:r>
            <w:r w:rsidR="007A307B">
              <w:rPr>
                <w:b w:val="0"/>
                <w:sz w:val="18"/>
                <w:szCs w:val="18"/>
              </w:rPr>
              <w:t xml:space="preserve">                                                                                  Итого:</w:t>
            </w:r>
          </w:p>
        </w:tc>
        <w:tc>
          <w:tcPr>
            <w:tcW w:w="1560" w:type="dxa"/>
          </w:tcPr>
          <w:p w:rsidR="002E3020" w:rsidRPr="007A307B" w:rsidRDefault="004E3D9E" w:rsidP="00262706">
            <w:pPr>
              <w:pStyle w:val="21"/>
              <w:tabs>
                <w:tab w:val="left" w:pos="87"/>
                <w:tab w:val="left" w:pos="229"/>
              </w:tabs>
              <w:ind w:right="87"/>
              <w:jc w:val="both"/>
              <w:rPr>
                <w:b w:val="0"/>
                <w:sz w:val="18"/>
                <w:szCs w:val="18"/>
              </w:rPr>
            </w:pPr>
            <w:r w:rsidRPr="007A307B">
              <w:rPr>
                <w:b w:val="0"/>
                <w:sz w:val="18"/>
                <w:szCs w:val="18"/>
              </w:rPr>
              <w:t>24 часа</w:t>
            </w:r>
          </w:p>
        </w:tc>
      </w:tr>
    </w:tbl>
    <w:p w:rsidR="00F3270C" w:rsidRDefault="00F3270C" w:rsidP="002E3020">
      <w:pPr>
        <w:spacing w:after="0"/>
        <w:ind w:left="-851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  <w:t xml:space="preserve"> </w:t>
      </w:r>
    </w:p>
    <w:p w:rsidR="004E3D9E" w:rsidRDefault="004E3D9E" w:rsidP="002E3020">
      <w:pPr>
        <w:spacing w:after="0"/>
        <w:ind w:left="-851"/>
        <w:rPr>
          <w:rFonts w:ascii="Arial" w:eastAsia="Times New Roman" w:hAnsi="Arial" w:cs="Arial"/>
          <w:color w:val="000000"/>
          <w:kern w:val="28"/>
          <w:sz w:val="20"/>
          <w:szCs w:val="20"/>
          <w:lang w:eastAsia="ru-RU"/>
        </w:rPr>
      </w:pPr>
    </w:p>
    <w:sectPr w:rsidR="004E3D9E" w:rsidSect="003D5400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0D"/>
    <w:rsid w:val="00046B5E"/>
    <w:rsid w:val="00077514"/>
    <w:rsid w:val="00090F50"/>
    <w:rsid w:val="000B3D86"/>
    <w:rsid w:val="00105FE2"/>
    <w:rsid w:val="00191D5F"/>
    <w:rsid w:val="002152D4"/>
    <w:rsid w:val="00262706"/>
    <w:rsid w:val="002C4140"/>
    <w:rsid w:val="002E3020"/>
    <w:rsid w:val="00347BAC"/>
    <w:rsid w:val="003B48AD"/>
    <w:rsid w:val="003D5400"/>
    <w:rsid w:val="00456F9E"/>
    <w:rsid w:val="004715DF"/>
    <w:rsid w:val="00493A3A"/>
    <w:rsid w:val="004E3D9E"/>
    <w:rsid w:val="004F6416"/>
    <w:rsid w:val="00547ADC"/>
    <w:rsid w:val="0058717B"/>
    <w:rsid w:val="005D21C5"/>
    <w:rsid w:val="006C3839"/>
    <w:rsid w:val="006E62AF"/>
    <w:rsid w:val="007A307B"/>
    <w:rsid w:val="008C5A1B"/>
    <w:rsid w:val="008D445A"/>
    <w:rsid w:val="008D4D0D"/>
    <w:rsid w:val="00912324"/>
    <w:rsid w:val="00A04490"/>
    <w:rsid w:val="00A637FE"/>
    <w:rsid w:val="00A70A58"/>
    <w:rsid w:val="00A75DCE"/>
    <w:rsid w:val="00B05589"/>
    <w:rsid w:val="00B3351F"/>
    <w:rsid w:val="00BB6790"/>
    <w:rsid w:val="00CF050B"/>
    <w:rsid w:val="00D04D48"/>
    <w:rsid w:val="00D80EA4"/>
    <w:rsid w:val="00D8128D"/>
    <w:rsid w:val="00DB5935"/>
    <w:rsid w:val="00DF66D5"/>
    <w:rsid w:val="00E766C1"/>
    <w:rsid w:val="00EA0364"/>
    <w:rsid w:val="00EB4A27"/>
    <w:rsid w:val="00EE7335"/>
    <w:rsid w:val="00F3270C"/>
    <w:rsid w:val="00F41F5A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80EA4"/>
    <w:pPr>
      <w:snapToGrid w:val="0"/>
      <w:spacing w:after="0" w:line="240" w:lineRule="auto"/>
      <w:ind w:right="-1"/>
      <w:jc w:val="center"/>
    </w:pPr>
    <w:rPr>
      <w:rFonts w:ascii="Arial" w:eastAsia="MS Mincho" w:hAnsi="Arial" w:cs="Arial"/>
      <w:b/>
      <w:kern w:val="1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E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D80EA4"/>
    <w:pPr>
      <w:snapToGrid w:val="0"/>
      <w:spacing w:after="0" w:line="240" w:lineRule="auto"/>
      <w:ind w:right="-1"/>
      <w:jc w:val="center"/>
    </w:pPr>
    <w:rPr>
      <w:rFonts w:ascii="Arial" w:eastAsia="MS Mincho" w:hAnsi="Arial" w:cs="Arial"/>
      <w:b/>
      <w:kern w:val="1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 Windows</cp:lastModifiedBy>
  <cp:revision>3</cp:revision>
  <cp:lastPrinted>2019-10-17T06:18:00Z</cp:lastPrinted>
  <dcterms:created xsi:type="dcterms:W3CDTF">2020-01-17T05:42:00Z</dcterms:created>
  <dcterms:modified xsi:type="dcterms:W3CDTF">2020-01-17T05:46:00Z</dcterms:modified>
</cp:coreProperties>
</file>